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F" w:rsidRPr="001437A6" w:rsidRDefault="00B05D89" w:rsidP="003558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№ </w:t>
      </w:r>
      <w:r w:rsidR="00BC64BA" w:rsidRPr="001437A6">
        <w:rPr>
          <w:rFonts w:ascii="Times New Roman" w:hAnsi="Times New Roman" w:cs="Times New Roman"/>
          <w:b/>
          <w:sz w:val="24"/>
          <w:szCs w:val="24"/>
          <w:lang w:val="en-US"/>
        </w:rPr>
        <w:t>2/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ЯЗЫК</w:t>
      </w:r>
      <w:r w:rsidRPr="001437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437A6">
        <w:rPr>
          <w:rFonts w:ascii="Times New Roman" w:hAnsi="Times New Roman" w:cs="Times New Roman"/>
          <w:iCs/>
          <w:sz w:val="24"/>
          <w:szCs w:val="24"/>
        </w:rPr>
        <w:t>И</w:t>
      </w:r>
      <w:r w:rsidRPr="001437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437A6">
        <w:rPr>
          <w:rFonts w:ascii="Times New Roman" w:hAnsi="Times New Roman" w:cs="Times New Roman"/>
          <w:iCs/>
          <w:sz w:val="24"/>
          <w:szCs w:val="24"/>
        </w:rPr>
        <w:t>МЕЖКУЛЬТУРНАЯ</w:t>
      </w:r>
      <w:r w:rsidRPr="001437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437A6">
        <w:rPr>
          <w:rFonts w:ascii="Times New Roman" w:hAnsi="Times New Roman" w:cs="Times New Roman"/>
          <w:iCs/>
          <w:sz w:val="24"/>
          <w:szCs w:val="24"/>
        </w:rPr>
        <w:t>КОММУНИКАЦИЯ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LANGUAGE AND INTERCULTURAL COMMUNICATION</w:t>
      </w:r>
    </w:p>
    <w:p w:rsidR="0035586C" w:rsidRPr="001437A6" w:rsidRDefault="0035586C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Г.Г. Молчанова</w:t>
      </w:r>
    </w:p>
    <w:p w:rsidR="00B764D8" w:rsidRPr="001437A6" w:rsidRDefault="00B764D8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СИНЕРГИЯ </w:t>
      </w:r>
      <w:proofErr w:type="gram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ВИЗУАЛЬНОГО</w:t>
      </w:r>
      <w:proofErr w:type="gramEnd"/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И ВЕРБАЛЬНОГО</w:t>
      </w:r>
      <w:r w:rsidR="0035586C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 ХРОМАТИКЕ (ЖИВОПИСИ) КАК СЕМИОТИЧЕСКИЙ</w:t>
      </w:r>
      <w:r w:rsidR="0035586C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КОД КОММУНИКАЦИИ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Molchanova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G.G.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The Synergy of the Visual and Verbal in the Chromatics (Pictorial Art) as a Semiotic Code of Communication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20"/>
        <w:gridCol w:w="799"/>
      </w:tblGrid>
      <w:tr w:rsidR="00B05D89" w:rsidRPr="001437A6" w:rsidTr="0035586C">
        <w:tc>
          <w:tcPr>
            <w:tcW w:w="3652" w:type="dxa"/>
          </w:tcPr>
          <w:p w:rsidR="00B764D8" w:rsidRPr="001437A6" w:rsidRDefault="000173ED" w:rsidP="0035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Георгиевна </w:t>
            </w:r>
            <w:r w:rsidR="00B764D8" w:rsidRPr="001437A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. наук, профессор, и.о. декана факультета иностранных языков и регионоведения, зав. кафедрой лингвистики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, перевода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05D89" w:rsidRPr="001437A6" w:rsidRDefault="00B764D8" w:rsidP="0035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межкультурной коммуникации факультета и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>ностранных языков и регионоведе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="00BC64BA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dean@ffl.msu.ru</w:t>
              </w:r>
            </w:hyperlink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0" w:type="dxa"/>
          </w:tcPr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Исследуется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когнитивная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невербалика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эффективного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поликодового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межкультурной коммуникации.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Хроматика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, изучающая роль цвета в общении и его воздействие на человека, рассматривается</w:t>
            </w:r>
          </w:p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 семиотической точки зрения как синергия визуального (живопись) и вербального (название картины) семиотического кода коммуникации; устанавливаются типы и виды такого синергетического единства, их роль в реализации коммуникативной, познавательной и выразительной функций.</w:t>
            </w:r>
          </w:p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хроматика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карнация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, семиотика,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иконика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, индекс,</w:t>
            </w:r>
          </w:p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12B39" w:rsidRPr="001437A6" w:rsidRDefault="00A12B39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goes on arguing challenges and means of verbal and non-verbal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intercultural communication. The paper explores the term “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hromatics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shows that it can be used as an effective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polycodal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semiotic tool for intercultural</w:t>
            </w:r>
          </w:p>
          <w:p w:rsidR="00B764D8" w:rsidRPr="001437A6" w:rsidRDefault="00B764D8" w:rsidP="00BC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Chromatics is represented in the article from the semiotic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point of view as a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synergetical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unity of visual and verbal semiotic communication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codes. Their role in the communicative, informative and expressive functioning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established.</w:t>
            </w:r>
          </w:p>
          <w:p w:rsidR="00B05D89" w:rsidRPr="001437A6" w:rsidRDefault="00B764D8" w:rsidP="00A12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chromatics, carnation, semiotics,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iconics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index, symbol.</w:t>
            </w:r>
          </w:p>
        </w:tc>
        <w:tc>
          <w:tcPr>
            <w:tcW w:w="799" w:type="dxa"/>
          </w:tcPr>
          <w:p w:rsidR="00B05D89" w:rsidRPr="001437A6" w:rsidRDefault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7 - 19</w:t>
            </w:r>
          </w:p>
        </w:tc>
      </w:tr>
    </w:tbl>
    <w:p w:rsidR="000173ED" w:rsidRPr="001437A6" w:rsidRDefault="000173ED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В.В. Робустова</w:t>
      </w:r>
    </w:p>
    <w:p w:rsidR="00B05D89" w:rsidRPr="001437A6" w:rsidRDefault="00B764D8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ОНОМАСТИЧЕСКАЯ ЛЕКСИКА КАК СПОСОБ</w:t>
      </w:r>
      <w:r w:rsidR="00A12B39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ВЕРБАЛИЗАЦИИ КОНЦЕПТОВ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Robustova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V.V.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Onomastic Lexis as a Way of Verbalization of Concepts </w:t>
      </w:r>
    </w:p>
    <w:p w:rsidR="0035586C" w:rsidRPr="001437A6" w:rsidRDefault="0035586C" w:rsidP="00B764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B764D8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Робустова Вероника Валентиновна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наук, доцент кафедры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64D8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вистики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, перевода и межкультурной коммуникации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язы-</w:t>
            </w:r>
          </w:p>
          <w:p w:rsidR="00B05D89" w:rsidRPr="001437A6" w:rsidRDefault="00B764D8" w:rsidP="00A12B39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ков и регионоведения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nikarbs@yandex.ru</w:t>
              </w:r>
            </w:hyperlink>
            <w:r w:rsidR="000173ED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B764D8" w:rsidRPr="001437A6" w:rsidRDefault="00B764D8" w:rsidP="0001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Настоящая статья посвящена анализу ономастической лексики как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вербализации концептов. В статье рассматриваются категории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ономастического знания и ономастического пространства, проводится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детальный анализ англоязычных персоналий,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вербализующих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концепт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«детектив» в британском обществе. Рассмотрен феномен ономастической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категории на примере антропонимического концепта «Шерлок Холмс».</w:t>
            </w:r>
          </w:p>
          <w:p w:rsidR="00B764D8" w:rsidRPr="001437A6" w:rsidRDefault="00B764D8" w:rsidP="0001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Анализируются когнитивные механиз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мы, лежащие в основе трансформа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ций ономастических концептов.</w:t>
            </w:r>
          </w:p>
          <w:p w:rsidR="00B764D8" w:rsidRPr="001437A6" w:rsidRDefault="00B764D8" w:rsidP="0001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когнитивная ономастика, ономастическая лексика,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ономастическая категория.</w:t>
            </w:r>
          </w:p>
          <w:p w:rsidR="00A12B39" w:rsidRPr="001437A6" w:rsidRDefault="00A12B39" w:rsidP="0001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01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article presents the analysis of a concept verbalized by proper names.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onomastic knowledge and the category of onomastic space are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 in the article. The detailed analysis of English proper names which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verbalise</w:t>
            </w:r>
            <w:proofErr w:type="spellEnd"/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“detective” is given. The concept “Sherlock Holmes” helps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phenomenon of onomastic category. Cognitive mechanisms of concept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are shown in the article.</w:t>
            </w:r>
          </w:p>
          <w:p w:rsidR="00B05D89" w:rsidRPr="001437A6" w:rsidRDefault="00B764D8" w:rsidP="0001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onomastic, onomastic lexicon, onomastic category.</w:t>
            </w:r>
          </w:p>
        </w:tc>
        <w:tc>
          <w:tcPr>
            <w:tcW w:w="816" w:type="dxa"/>
          </w:tcPr>
          <w:p w:rsidR="00B05D89" w:rsidRPr="001437A6" w:rsidRDefault="000173ED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С.20 - 30</w:t>
            </w:r>
          </w:p>
        </w:tc>
      </w:tr>
    </w:tbl>
    <w:p w:rsidR="000173ED" w:rsidRPr="001437A6" w:rsidRDefault="000173ED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С.С. Грецкая</w:t>
      </w:r>
    </w:p>
    <w:p w:rsidR="00B05D89" w:rsidRPr="001437A6" w:rsidRDefault="00B764D8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О РЕЛЕВАНТНОСТИ КОНТЕКСТНЫХ МОДЕЛЕЙ</w:t>
      </w:r>
      <w:r w:rsidR="00A12B39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КОЛЛЕКТИВНОГО АВТОРА ДИСКУРСА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Gretskaya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S.S.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On the Relevance of Cont</w:t>
      </w:r>
      <w:r w:rsidR="00133864"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extual Models of the Collective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Author of the Discourse</w:t>
      </w:r>
    </w:p>
    <w:p w:rsidR="0035586C" w:rsidRPr="001437A6" w:rsidRDefault="0035586C" w:rsidP="00B764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B05D8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Грецкая Софья Сергеевна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аук, преподаватель кафедры линг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вистики, перевода и межкультурной ком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муникации МГУ имени М.В. Ломоно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сова.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gnole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fungle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статья посвящена 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>обоснованию принципиальной воз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можности выявления значимых элементов ментальных моделей микр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макроконтекстов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, конструируемых кол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>лективным автором дискурса, рас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считанного на массового реципиента.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ментальная модель, контекстная модель,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микрокон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-текст,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макроконтекст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, дискурс.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argues the feasibility of identifying relevant properties of micro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macro context models executed by a collective author while producing discourse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is intended for a mass audience.</w:t>
            </w:r>
          </w:p>
          <w:p w:rsidR="00B05D89" w:rsidRPr="001437A6" w:rsidRDefault="00B764D8" w:rsidP="000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model, context model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micro context, macro context,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discourse.</w:t>
            </w:r>
          </w:p>
        </w:tc>
        <w:tc>
          <w:tcPr>
            <w:tcW w:w="816" w:type="dxa"/>
          </w:tcPr>
          <w:p w:rsidR="00B05D89" w:rsidRPr="001437A6" w:rsidRDefault="000173ED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С.31 - 41</w:t>
            </w:r>
          </w:p>
        </w:tc>
      </w:tr>
    </w:tbl>
    <w:p w:rsidR="000173ED" w:rsidRPr="001437A6" w:rsidRDefault="000173ED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А.А. Габриелян</w:t>
      </w:r>
    </w:p>
    <w:p w:rsidR="00B05D89" w:rsidRPr="001437A6" w:rsidRDefault="00B764D8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КОРПУСНЫЙ АНАЛИЗ ЭМОЦИОНАЛЬНОГО КОНЦЕПТА</w:t>
      </w:r>
      <w:r w:rsidR="00A12B39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“SMILE/LAUGH” В БРИТАНСКОМ И АМЕРИКАНСКОМ</w:t>
      </w:r>
      <w:r w:rsidR="00A12B39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ВАРИАНТАХ АНГЛИЙСКОГО ЯЗЫКА</w:t>
      </w:r>
    </w:p>
    <w:p w:rsidR="00A12B39" w:rsidRPr="001437A6" w:rsidRDefault="00A12B39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Gabrielyan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A.A.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The Corpus-Based Analysis of Emotional Concept “Smile/Laugh” in British and American English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B05D8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Габриелян Анна Артуровна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аспирант и п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gramStart"/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кафедры теории пре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подавания иностранных языков факультета и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ностранных языков</w:t>
            </w:r>
            <w:proofErr w:type="gramEnd"/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регионоведе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annamsu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yahoo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73ED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 данной статье ставится задача рассмотреть вербализацию эмоционального концепта “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laugh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” и сфо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>рмулировать особенности выраже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ния в разных вариантах английского язы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>ка. Предлагается применить кор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пусный подход с привлечением корпусов британского и американского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английского для выявления сходств и различий репрезентации концепта.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эмоциональный кон</w:t>
            </w:r>
            <w:r w:rsidR="000173ED" w:rsidRPr="001437A6">
              <w:rPr>
                <w:rFonts w:ascii="Times New Roman" w:hAnsi="Times New Roman" w:cs="Times New Roman"/>
                <w:sz w:val="24"/>
                <w:szCs w:val="24"/>
              </w:rPr>
              <w:t>цепт, «улыбка/смех», вербализа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ция, корпусный подход,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вариантология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article deals with verbalization of an emotional concept “smile/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laugh”and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aimed at revealing its peculiarities in varieties of English. The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corpusbased</w:t>
            </w:r>
            <w:proofErr w:type="spellEnd"/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involving the study of language with reference to the British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and American English corpora is suggested to define similarities and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distinctions between the concept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representation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both varieties.</w:t>
            </w:r>
          </w:p>
          <w:p w:rsidR="00B05D8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emotional concept, “smile/laugh”, verbalization, a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corpusbased</w:t>
            </w:r>
            <w:proofErr w:type="spellEnd"/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approach, varieties of English.</w:t>
            </w:r>
          </w:p>
        </w:tc>
        <w:tc>
          <w:tcPr>
            <w:tcW w:w="816" w:type="dxa"/>
          </w:tcPr>
          <w:p w:rsidR="00B05D89" w:rsidRPr="001437A6" w:rsidRDefault="000173ED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С.42 - 50</w:t>
            </w:r>
          </w:p>
        </w:tc>
      </w:tr>
    </w:tbl>
    <w:p w:rsidR="006718BF" w:rsidRPr="001437A6" w:rsidRDefault="006718BF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ТРАДИЦИИ В КУЛЬТУРЕ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TRADITIONS IN CULTURE</w:t>
      </w:r>
    </w:p>
    <w:p w:rsidR="006718BF" w:rsidRPr="001437A6" w:rsidRDefault="006718BF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Т.Ю.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Загрязкина</w:t>
      </w:r>
      <w:proofErr w:type="spellEnd"/>
    </w:p>
    <w:p w:rsidR="0035586C" w:rsidRPr="001437A6" w:rsidRDefault="00B764D8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КОДЫ ФРАНЦУЗСКОЙ КУХНИ</w:t>
      </w:r>
      <w:r w:rsidR="0035586C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 КОНТЕКСТЕ НАРРАТИВНЫХ ТЕКСТОВ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Zagryazkina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T.Yu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Codes of the French Cuisine in the Context of Narrative Texts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Загрязкина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Татьяна Юрьевна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наук, профессор, зав. кафедрой</w:t>
            </w:r>
          </w:p>
          <w:p w:rsidR="00B05D89" w:rsidRPr="001437A6" w:rsidRDefault="00B764D8" w:rsidP="0067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французского языка и культуры факультета ин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остранных языков и регионоведе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tatiana_zagr@mail.ru</w:t>
              </w:r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 статье рассматриваются представл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ения о французской кухне, выра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женные сквозь призму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нарративных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стов — произведений великих ку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линаров и шеф-поваров,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поваренных книг, художественной литературы,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туристических буклетов и учебных материалов.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Исследуются высокая,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региональная, «новая» и повседневная кухни и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стоящие за ними ценности.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 слова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французская кухн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нарративные</w:t>
            </w:r>
            <w:proofErr w:type="spellEnd"/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тексты, дискурс,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коллективные представления.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considers the notions of the French cuisine, expressed through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prism of narrative texts: works of great culinary experts and chefs, cookery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books, fiction, tourist booklets and teaching materials. Haute cuisine, regional,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everyday cuisine and values behind them are being considered.</w:t>
            </w:r>
          </w:p>
          <w:p w:rsidR="00B05D89" w:rsidRPr="001437A6" w:rsidRDefault="00B764D8" w:rsidP="00B7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cuisine, narrative texts, discourse, collective notions.</w:t>
            </w:r>
          </w:p>
        </w:tc>
        <w:tc>
          <w:tcPr>
            <w:tcW w:w="816" w:type="dxa"/>
          </w:tcPr>
          <w:p w:rsidR="00B05D89" w:rsidRPr="001437A6" w:rsidRDefault="006718BF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С. 51 - 76</w:t>
            </w:r>
          </w:p>
        </w:tc>
      </w:tr>
    </w:tbl>
    <w:p w:rsidR="006718BF" w:rsidRPr="001437A6" w:rsidRDefault="006718BF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М.М. Раевская, Л.Н. Киселева</w:t>
      </w: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ИСПАНСКАЯ ГАСТРОНОМИЧЕСКАЯ ТРАДИЦИЯ</w:t>
      </w:r>
    </w:p>
    <w:p w:rsidR="00B05D89" w:rsidRPr="001437A6" w:rsidRDefault="00B764D8" w:rsidP="00B764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КАК ЭЛЕМЕНТ СОЦИОКУЛЬТУРНОЙ ИДЕНТИЧНОСТИ</w:t>
      </w: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Rayevskaya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., </w:t>
      </w: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Kiselyova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Spanish Gastronomic Tradition as an Element of Socio-Cultural Identity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Раевская Марина Михайловна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наук, профессор, зав. кафедрой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испанского языка факультета иностранных языков и регионоведения МГУ имени</w:t>
            </w:r>
          </w:p>
          <w:p w:rsidR="00B764D8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М.В. Ломоносова. E-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infospanish@yandex.ru</w:t>
              </w:r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7A6" w:rsidRPr="001437A6" w:rsidRDefault="001437A6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Киселева Лидия Николаевна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— аспирант кафедры испанского языка факультета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иностранных языков и регионоведения МГУ имени М.В. Ломоносова. E-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D89" w:rsidRPr="001437A6" w:rsidRDefault="001437A6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lidiakisnic@mail.ru</w:t>
              </w:r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Статья посвящена исследованию подход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ов к изучению гастрономиче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ского кода культуры в общей взаимосвяз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 материального, духовного, по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веденческого и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организационного аспектов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культуремы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еды как элемента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социокультурной идентичности. В стать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е рассматриваются испанские на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родные пословицы и поговорки как о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дин из важных интересных источ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ников информации относительно гастр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ономических вкусов и предпочте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ний испанского сообщества.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 слова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гастрономический код культуры, социокультурная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идентичность,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культурема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еды, гастрономическая рефлексия,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гастика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focuses on the investigation of approaches to the study of gastronomic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 of culture in correlation with the physical, spiritual, behavioral and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aspects of food’s “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culturema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as an element of social and cultural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identity. Spanish folk proverbs and sayings are considered in the article as one of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important and interesting sources of information regarding gastronomic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tastes and preferences of the Spanish community.</w:t>
            </w:r>
          </w:p>
          <w:p w:rsidR="00B05D89" w:rsidRPr="001437A6" w:rsidRDefault="00B764D8" w:rsidP="0067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gastronomic code of culture, cultural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identity, food’s “</w:t>
            </w:r>
            <w:proofErr w:type="spellStart"/>
            <w:r w:rsidR="006718BF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culturema</w:t>
            </w:r>
            <w:proofErr w:type="spellEnd"/>
            <w:r w:rsidR="006718BF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gastronomic reflection,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gastics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:rsidR="00B05D89" w:rsidRPr="001437A6" w:rsidRDefault="00B764D8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С.77 - 87</w:t>
            </w:r>
          </w:p>
        </w:tc>
      </w:tr>
    </w:tbl>
    <w:p w:rsidR="006718BF" w:rsidRPr="001437A6" w:rsidRDefault="006718BF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И.В.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Моклецова</w:t>
      </w:r>
      <w:proofErr w:type="spellEnd"/>
    </w:p>
    <w:p w:rsidR="00B05D89" w:rsidRPr="001437A6" w:rsidRDefault="00B764D8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ДРЕВНИЙ ЕГИПЕТ В ТВОРЧЕСКОЙ БИОГРАФИИ</w:t>
      </w:r>
      <w:r w:rsidR="0035586C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А.Н. МУРАВЬЕВА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Mokletsova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I.V. 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Ancient Egypt in the biography of A.N. </w:t>
      </w:r>
      <w:proofErr w:type="spellStart"/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Muravyov</w:t>
      </w:r>
      <w:proofErr w:type="spellEnd"/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586C" w:rsidRPr="001437A6" w:rsidRDefault="0035586C" w:rsidP="0035586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</w:tcPr>
          <w:p w:rsidR="00A12B39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Моклецова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Ирина Васильевна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наук, доцент кафедры сравнитель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ного изучения национальных литератур и кул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ьтур факультета иностранных язы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ков и регионоведения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МГУ имени М.В. Ломоносова.</w:t>
            </w:r>
          </w:p>
          <w:p w:rsidR="00B05D8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imokletsovamsu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 статье раскрывается начальный пер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иод развития египтологии в рус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ской культуре. Стихийное собирательство артефактов, первые научные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изыскания зримо воплотились в фигурах двух древнеегипетских сфинксов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из Фив, приобретенных в 1830 г. и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по-прежнему украшающих северную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столицу России. Важную роль в этой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истории сыграл писатель-путеше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ственник А.Н. Муравьев, благодаря энер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гии и любознательности которого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эта покупка состоялась.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 слова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русская культура, египтология, сфинкс, А.Н. Муравьев.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article discusses the early stage of Egyptology in the Russian culture.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Ancient Egyptian sphinxes brought from Thebes to St. Petersburg in 1830,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still decorate the northern capital, embodied the spirit of spontaneous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artifacts and scholarly inquiry. The energetic and inquisitive Andrey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Muraviev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 adventurer and a travel writer, played a key role in this purchase.</w:t>
            </w:r>
          </w:p>
          <w:p w:rsidR="00B05D89" w:rsidRPr="001437A6" w:rsidRDefault="00B764D8" w:rsidP="00B7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Key words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Russian culture, Egyptology, sphinx, A.N.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Muravyev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:rsidR="00B05D89" w:rsidRPr="001437A6" w:rsidRDefault="006718BF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64D8" w:rsidRPr="001437A6">
              <w:rPr>
                <w:rFonts w:ascii="Times New Roman" w:hAnsi="Times New Roman" w:cs="Times New Roman"/>
                <w:sz w:val="24"/>
                <w:szCs w:val="24"/>
              </w:rPr>
              <w:t>С. 88 - 97</w:t>
            </w:r>
          </w:p>
        </w:tc>
      </w:tr>
    </w:tbl>
    <w:p w:rsidR="006718BF" w:rsidRPr="001437A6" w:rsidRDefault="006718BF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4D8" w:rsidRPr="001437A6" w:rsidRDefault="00B764D8" w:rsidP="00B76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О.А. Павловская</w:t>
      </w:r>
    </w:p>
    <w:p w:rsidR="00B05D89" w:rsidRPr="001437A6" w:rsidRDefault="00B764D8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ЗНАНИЕ РУССКОГО ЯЗЫКА: НОВАЯ КАРТИНА МИРА?</w:t>
      </w:r>
      <w:r w:rsidR="0035586C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(Иностранц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ы в России)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Pavlovskaya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The Knowledge of Russian: a New World View? (Foreigners in Russia)</w:t>
      </w:r>
    </w:p>
    <w:p w:rsidR="0035586C" w:rsidRPr="001437A6" w:rsidRDefault="0035586C" w:rsidP="0035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A12B3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Павловская Ольга Анатольевна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— преподаватель кафедры иностранных языков</w:t>
            </w:r>
          </w:p>
          <w:p w:rsidR="00A12B3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для географического факультета </w:t>
            </w:r>
            <w:proofErr w:type="spellStart"/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</w:rPr>
              <w:t>ностранных языков и регионоведе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ния МГУ имени М.В. Ломоносова.</w:t>
            </w:r>
          </w:p>
          <w:p w:rsidR="00B05D89" w:rsidRPr="001437A6" w:rsidRDefault="00B764D8" w:rsidP="00A1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ellisa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Статья раскрывает вопрос возможности построения новой картины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мира у немецких принцесс в Российском императорском доме через язык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как главный инструмент. Небольшая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«культурная дистанция» и отсут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ствие коммуникативной необходимост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 знания русского языка доказы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вают сохранение языковой картины ми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ра у иностранок. Однако мораль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ный долг и гедонистические мотивы способствовали тому, что немецкие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принцессы старались наиболее полно овладеть русским языком.</w:t>
            </w: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картина мира, аккультурация,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дистанция,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языковая компетентность, языковое поведение, языковое предпочтение.</w:t>
            </w:r>
          </w:p>
          <w:p w:rsidR="00A12B39" w:rsidRPr="001437A6" w:rsidRDefault="00A12B39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8" w:rsidRPr="001437A6" w:rsidRDefault="00B764D8" w:rsidP="00B7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touches upon the possibility of building a new picture of the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through language as the main tool by German princesses in Russia. Little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‘cultural distance’ and lack of communication in Russian demonstrate the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preservation of language picture of the world. However, the moral duty and</w:t>
            </w:r>
            <w:r w:rsidR="00A12B3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hedonistic motives contributed to the fact that German princess tried most fully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the Russian language.</w:t>
            </w:r>
          </w:p>
          <w:p w:rsidR="00B05D89" w:rsidRPr="001437A6" w:rsidRDefault="00B764D8" w:rsidP="0035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of the world, acculturation, cultural distance, language</w:t>
            </w:r>
            <w:r w:rsidR="0035586C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competence, language behavior, language preference.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05D89" w:rsidRPr="001437A6" w:rsidRDefault="00B764D8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С.98 - 103</w:t>
            </w:r>
          </w:p>
        </w:tc>
      </w:tr>
    </w:tbl>
    <w:p w:rsidR="006718BF" w:rsidRPr="001437A6" w:rsidRDefault="006718BF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ТЕОРИЯ ПРЕПОДАВАНИЯ ИНОСТРАННЫХ ЯЗЫКОВ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THEORY OF FOREIGN LANGUAGE TEACHING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В.В. Сафонова</w:t>
      </w: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ИНТЕРНЕТ-ОРИЕНТИРОВАННАЯ</w:t>
      </w:r>
      <w:proofErr w:type="gramEnd"/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МЕТОДИКА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МЕЖКУЛЬТУРНОМУ ОБЩЕНИЮ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НА ИНОСТРАННЫХ ЯЗЫКАХ: ПРОБЛЕМЫ</w:t>
      </w:r>
    </w:p>
    <w:p w:rsidR="00B05D89" w:rsidRPr="001437A6" w:rsidRDefault="00BC64BA" w:rsidP="00BC6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И ПЕРСПЕКТИВЫ РАЗВИТИЯ</w:t>
      </w:r>
    </w:p>
    <w:p w:rsidR="00133864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Safonova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V.V.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The Internet-Focused M</w:t>
      </w:r>
      <w:r w:rsidR="00133864"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ethod of Teaching Intercultural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Communication in Foreign Languages: Problems and Prospects </w:t>
      </w:r>
    </w:p>
    <w:p w:rsidR="00A12B39" w:rsidRPr="001437A6" w:rsidRDefault="00A12B39" w:rsidP="00BC64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133864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Сафонова Виктория Викторовна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профессор кафедры лингви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стики, перевода и межкультурной коммуникации факультета иностранных языков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и регионоведения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euroschool@mail.ru</w:t>
              </w:r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 статье рассматриваются актуальные вопросы развития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интернет-ориентированной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обучения иностранным языкам, обсуждаются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и спорные вопросы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ее современного развития в Рос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сии в процессе модернизации российского языкового образования.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поликультурная и м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ногоязычная интернет-среда, </w:t>
            </w:r>
            <w:proofErr w:type="gramStart"/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тернет-ориентированная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межкультурному общению,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864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focuses on some important issues related to Internet-oriented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FLT Methodology. It discusses major trends of its development and some problems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facing it in the process of modernizing language education in Russia.</w:t>
            </w:r>
          </w:p>
          <w:p w:rsidR="00B05D89" w:rsidRPr="001437A6" w:rsidRDefault="00BC64BA" w:rsidP="0013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multicultural and multilingual Internet environment, Internet-based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FLT Methodology teaching intercultural communication, foreign languages.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С.104 - 113</w:t>
            </w:r>
          </w:p>
        </w:tc>
      </w:tr>
    </w:tbl>
    <w:p w:rsidR="006718BF" w:rsidRPr="001437A6" w:rsidRDefault="006718BF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Е.В.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Шадрова</w:t>
      </w:r>
      <w:proofErr w:type="spellEnd"/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, С.В.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Боголепова</w:t>
      </w:r>
      <w:proofErr w:type="spellEnd"/>
    </w:p>
    <w:p w:rsidR="00B05D89" w:rsidRPr="001437A6" w:rsidRDefault="00BC64BA" w:rsidP="00143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“ENGLISH FOR ACADEMICS”: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ПРИНЦИПЫ РАЗРАБОТКИ УЧЕБНОГО КУРСА</w:t>
      </w:r>
    </w:p>
    <w:p w:rsidR="00374C71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Shadrova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., </w:t>
      </w: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Bogolepova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374C71"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gram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English fo</w:t>
      </w:r>
      <w:r w:rsidR="00374C71"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 Academics: Principles for the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Development of the Course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374C71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Шадрова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Екатерина Викторовна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>. наук, доцент кафедры англий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ского языка факультета иностранных языков, культуры и искусств Вологодского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университета.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shadrova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C71" w:rsidRPr="001437A6" w:rsidRDefault="00374C71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Боголепова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Светлана Викторовна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наук, старший преподаватель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кафедры английского языка для гуманитар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>ных дисциплин Департамента ино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странных языков Национального исследовательского университета «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школа экономики».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bogolepovasv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18BF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 статье проанализированы принц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ипы разработки учебных материа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лов по английскому языку на основе отеч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ественного и зарубежного опыта.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Проиллюстрировано, как каждый из прин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ципов был реализован при созда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нии учебного курса для преподавателей в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узов и аспирантов. Сделан вывод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учета современных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>етодических подходов</w:t>
            </w:r>
            <w:proofErr w:type="gramEnd"/>
            <w:r w:rsidR="006718BF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нии учебника нового поколения, отве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чающего требованиям современной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парадигмы образования.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учебник, разработка учебных материало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в, принципы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разработки материалов, английский для специальных целей.</w:t>
            </w:r>
          </w:p>
          <w:p w:rsidR="00374C71" w:rsidRPr="001437A6" w:rsidRDefault="00374C71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analyses the up-to-date principles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materials design in English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teaching. It is described how each p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rinciple comes to work in a new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for university researchers and PhD st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udents. The conclusion is drawn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current methodological approaches have to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taken into account in order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create a course book able to meet the requirements of the new educational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paradigm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05D89" w:rsidRPr="001437A6" w:rsidRDefault="00BC64BA" w:rsidP="0067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book, materials development, </w:t>
            </w:r>
            <w:r w:rsidR="006718BF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of materials design,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specific purposes.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 114 - 125</w:t>
            </w:r>
          </w:p>
        </w:tc>
      </w:tr>
    </w:tbl>
    <w:p w:rsidR="006718BF" w:rsidRPr="001437A6" w:rsidRDefault="006718BF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ПРАКТИКА ПРЕПОДАВАНИЯ ИНОСТРАННЫХ ЯЗЫКОВ</w:t>
      </w:r>
    </w:p>
    <w:p w:rsidR="00A12B39" w:rsidRPr="001437A6" w:rsidRDefault="006718BF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B39"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PRACTICE OF FOREIGN LANGUAGE TEACHING</w:t>
      </w:r>
    </w:p>
    <w:p w:rsidR="006718BF" w:rsidRPr="001437A6" w:rsidRDefault="006718BF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Е.А.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Пореченкова</w:t>
      </w:r>
      <w:proofErr w:type="spellEnd"/>
      <w:r w:rsidRPr="001437A6">
        <w:rPr>
          <w:rFonts w:ascii="Times New Roman" w:hAnsi="Times New Roman" w:cs="Times New Roman"/>
          <w:b/>
          <w:bCs/>
          <w:sz w:val="24"/>
          <w:szCs w:val="24"/>
        </w:rPr>
        <w:t>, А.Ю. Волкова</w:t>
      </w:r>
    </w:p>
    <w:p w:rsidR="00B05D89" w:rsidRPr="001437A6" w:rsidRDefault="00BC64BA" w:rsidP="00143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КУЛЬТУРЫ ЧТЕНИЯ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 ПРОЦЕССЕ ПРЕПОДАВАНИЯ АНГЛИЙСКОГО ЯЗЫКА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НА НЕЯЗЫКОВЫХ ФАКУЛЬТЕТАХ</w:t>
      </w:r>
    </w:p>
    <w:p w:rsidR="00133864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Porechenkova</w:t>
      </w:r>
      <w:proofErr w:type="spellEnd"/>
      <w:r w:rsidRPr="00143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437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437A6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Volkova</w:t>
      </w:r>
      <w:proofErr w:type="spellEnd"/>
      <w:r w:rsidRPr="00143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437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i/>
          <w:iCs/>
          <w:sz w:val="24"/>
          <w:szCs w:val="24"/>
          <w:lang w:val="en-US"/>
        </w:rPr>
        <w:t>Yu</w:t>
      </w:r>
      <w:r w:rsidRPr="00143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12B39" w:rsidRPr="001437A6" w:rsidRDefault="00A12B39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sz w:val="24"/>
          <w:szCs w:val="24"/>
          <w:lang w:val="en-US"/>
        </w:rPr>
        <w:t>Buildin</w:t>
      </w:r>
      <w:r w:rsidR="00133864" w:rsidRPr="001437A6">
        <w:rPr>
          <w:rFonts w:ascii="Times New Roman" w:hAnsi="Times New Roman" w:cs="Times New Roman"/>
          <w:sz w:val="24"/>
          <w:szCs w:val="24"/>
          <w:lang w:val="en-US"/>
        </w:rPr>
        <w:t xml:space="preserve">g the Culture of Reading in the </w:t>
      </w:r>
      <w:r w:rsidRPr="001437A6">
        <w:rPr>
          <w:rFonts w:ascii="Times New Roman" w:hAnsi="Times New Roman" w:cs="Times New Roman"/>
          <w:sz w:val="24"/>
          <w:szCs w:val="24"/>
          <w:lang w:val="en-US"/>
        </w:rPr>
        <w:t xml:space="preserve">Teaching of English at Non-Language Faculties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236499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Пореченкова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Екатерина Александровна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преподавания иностранных языков факультета иностранных</w:t>
            </w:r>
          </w:p>
          <w:p w:rsidR="00236499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языков и регионоведения МГУ имени М.В. Ломоносова. </w:t>
            </w:r>
          </w:p>
          <w:p w:rsidR="00BC64BA" w:rsidRPr="001437A6" w:rsidRDefault="00236499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eporechenkova@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499" w:rsidRPr="001437A6" w:rsidRDefault="00236499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Волкова Александра Юрьевна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преподаватель кафедры английского языка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естественных факультетов факультета иностранных языков и регионоведения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volkova-alexandra@mail.ru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статье рассматривается вопрос о 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том, каким образом формирование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общепринятых академических умений и филологической компетенции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изучения иностранного 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языка на неязыковых факультетах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влияет на развитие умений чтения. В ст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атье уточняется определение по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нятия «культура чтения», а также де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тально проанализирована взаимо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связь культуры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с другими дисциплинами и выявлена з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начимость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их корреляции в процессе формирования навыков и умений чтения.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культура чтения, фу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нкциональная стратегия извлече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ния информации, академические умен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ия, филологическая компетенция,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связи, неязыковой факультет.</w:t>
            </w:r>
          </w:p>
          <w:p w:rsidR="00374C71" w:rsidRPr="001437A6" w:rsidRDefault="00374C71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focuses on the peculiarities of foste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ring reading culture within the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scope of interdisciplinary relations that dea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with forming general academic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 and philological competence in the proce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of Foreign Language Teaching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(FLT). This issue is rather topical in FLT in accordance with application target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learning foreign language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with regard to Non-linguistic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 and underlines the importance of fosteri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 Reading Culture for students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in the modern world.</w:t>
            </w:r>
          </w:p>
          <w:p w:rsidR="00B05D89" w:rsidRPr="001437A6" w:rsidRDefault="00BC64BA" w:rsidP="00374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skills, philological comp</w:t>
            </w:r>
            <w:r w:rsidR="00374C71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etence, non-linguistic profile,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strategy of fostering reading culture, interdisciplinary relations</w:t>
            </w:r>
            <w:r w:rsidRPr="001437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:rsidR="00B05D89" w:rsidRPr="001437A6" w:rsidRDefault="00821A36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>С. 126 - 133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37A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ТЕОРИЯ ЯЗЫКА И РЕЧИ</w:t>
      </w:r>
    </w:p>
    <w:p w:rsidR="00A12B39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THEORY OF LANGUAGE AND SPEECH</w:t>
      </w:r>
    </w:p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Н.В.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Зененко</w:t>
      </w:r>
      <w:proofErr w:type="spellEnd"/>
    </w:p>
    <w:p w:rsidR="00B05D89" w:rsidRPr="001437A6" w:rsidRDefault="00BC64BA" w:rsidP="00143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ГРАММАТИЧЕСКОЕ ПРОСТРАНСТВО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 КОНТЕКСТЕ ИСПАНОЯЗЫЧНОГО МЕНТАЛИТЕТА</w:t>
      </w:r>
    </w:p>
    <w:p w:rsidR="00133864" w:rsidRPr="001437A6" w:rsidRDefault="00A12B39" w:rsidP="00A1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Zenenko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N.V.</w:t>
      </w:r>
    </w:p>
    <w:p w:rsidR="00A12B39" w:rsidRPr="001437A6" w:rsidRDefault="00A12B39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The Grammatical Space</w:t>
      </w:r>
      <w:r w:rsidR="00133864"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Context of the Hispanic </w:t>
      </w: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Mindset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133864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Зененко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Наталья Викторовна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наук, доцент, профессор кафедры</w:t>
            </w:r>
          </w:p>
          <w:p w:rsidR="0023649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романских языков Военного университета МО РФ. 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zenenko@mail.ru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 статье представлено исследован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ие национальных грамматик в об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щем контексте становления науки о яз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ыке. Грамматика рассматривается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как определенный нормативный док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умент мыслительной деятельности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нации.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Кодифицирование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происходит в формате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ыслительного модулирования. Для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ыявления взаимосвязи грамматики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 испаноязычного менталитета проводится мон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иторинг развития и фор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мирования теоретической грамматики испанского языка.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испаноязычный ме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нталитет, грамматика националь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ная, сопоставительная, универсальная, дескриптивная, функциональная.</w:t>
            </w:r>
          </w:p>
          <w:p w:rsidR="00236499" w:rsidRPr="001437A6" w:rsidRDefault="00236499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article presents a study of national grammars 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 the general context of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formation of the science of language. Gram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 is considered as a specific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normative document of mental activity of the nation. Codification of the grammatical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occurs in the form of thought to modulat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To identify the relationship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grammar and Hispanic </w:t>
            </w: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mentality</w:t>
            </w:r>
            <w:r w:rsidR="0023649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="00236499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monitored the development and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the theoretical Spanish grammar.</w:t>
            </w:r>
          </w:p>
          <w:p w:rsidR="00B05D89" w:rsidRPr="001437A6" w:rsidRDefault="00BC64BA" w:rsidP="00821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Hispanic mentality, grammar na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tional, comparative, universal,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descriptive, functional.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134 - 142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М.Г.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Кочетова</w:t>
      </w:r>
      <w:proofErr w:type="spellEnd"/>
    </w:p>
    <w:p w:rsidR="00B05D89" w:rsidRPr="001437A6" w:rsidRDefault="00BC64BA" w:rsidP="00143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ОТРАЖЕНИЕ ИСТОРИЧЕСКОЙ НОРМЫ</w:t>
      </w:r>
      <w:r w:rsid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АНГЛИЙСКОГО ЯЗЫКА В СОВРЕМЕННЫХ ДИАЛЕКТАХ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Kochetova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M.G.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Reflection of the Historical Norm of the English Language in Modern Dialects </w:t>
      </w:r>
    </w:p>
    <w:p w:rsidR="00133864" w:rsidRPr="001437A6" w:rsidRDefault="00133864" w:rsidP="0013386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133864">
        <w:tc>
          <w:tcPr>
            <w:tcW w:w="3652" w:type="dxa"/>
          </w:tcPr>
          <w:p w:rsidR="00B05D89" w:rsidRPr="001437A6" w:rsidRDefault="00BC64BA" w:rsidP="00821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Кочетова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Мария Германовна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 наук, доц., зав. кафедрой английского языка для гуманитарных факультетов факу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льтета иностранных языков и ре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гионоведения МГУ имени М.В. Ломоносова.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mkochetova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yahoo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Развитие английского языка проходи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т несколько исторических перио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дов, каждый из которых имеет определе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нные лингвистические характери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стики. Некоторые языковые формы, изменившись, покинули языковую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норму, однако присутствуют сейчас в диалектах. В статье рассматривается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ряд параллелей между исторической нормой и современными диалектами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английского языка.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английский язык, история, диалект, норма.</w:t>
            </w:r>
          </w:p>
          <w:p w:rsidR="00133864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the English language passes through several historical periods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having certain linguistic characteristics. Some language forms changed and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the language norm but are now found in dialects. The paper describes some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parallels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historical norms and forms in modern dialects of English.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English, history, dialect, norm.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С.143 - 150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Попугаева</w:t>
      </w:r>
      <w:proofErr w:type="spellEnd"/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ЦВЕТООБОЗНАЧЕНИЕ В ИЗОБРАЖЕНИИ ПЕРСОНАЖЕЙ</w:t>
      </w:r>
    </w:p>
    <w:p w:rsidR="00B05D89" w:rsidRPr="001437A6" w:rsidRDefault="00BC64BA" w:rsidP="00BC6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(на материале английского языка)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Popugayeva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M.V.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Color Terms in the Depiction of Characters (Based on the English Language)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133864">
        <w:tc>
          <w:tcPr>
            <w:tcW w:w="3652" w:type="dxa"/>
          </w:tcPr>
          <w:p w:rsidR="00B05D89" w:rsidRPr="001437A6" w:rsidRDefault="00BC64BA" w:rsidP="00821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Попугаева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Мария Витальевна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— консультан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т Управления координации </w:t>
            </w:r>
            <w:proofErr w:type="spellStart"/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модернизационно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сфере образования М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Москов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(Российская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Федерация). E-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pvmarya@yandex.ru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статье рассматривается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цветооб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означающая</w:t>
            </w:r>
            <w:proofErr w:type="spellEnd"/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в номинатив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ной функции (прямые цветообозначения), в различных стилистических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приемах (косвенные цветообозначения) и как механизм, обеспечивающий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текстовой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созд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ающий образность в художествен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ном произведении.</w:t>
            </w:r>
            <w:proofErr w:type="gramEnd"/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 слова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прямое цветообозначение, косвенное цветообозначение, образность.</w:t>
            </w:r>
          </w:p>
          <w:p w:rsidR="00133864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article the color-naming lexis is considered in the nominative function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(direct color-nomination), in stylistic devices (indirect color-nomination)and as the device for providing textual information uniformity, making figurativeness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work of art.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color-nomination, indirect color-nomination, figurativeness.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С.151 - 161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РЕГИОНАЛЬНЫЕ ИССЛЕДОВАНИЯ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REGIONAL STUDIES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Е.А. Невежина</w:t>
      </w:r>
    </w:p>
    <w:p w:rsidR="00B05D89" w:rsidRPr="001437A6" w:rsidRDefault="00BC64BA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ФЕНОМЕН ЯЗЫКОВОЙ УВЕРЕННОСТИ/НЕУВЕРЕННОСТИ В ПОГРАНИЧНОМ АРЕАЛЕ</w:t>
      </w:r>
      <w:r w:rsidR="00133864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(на примере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Валлонии</w:t>
      </w:r>
      <w:proofErr w:type="spellEnd"/>
      <w:r w:rsidRPr="001437A6">
        <w:rPr>
          <w:rFonts w:ascii="Times New Roman" w:hAnsi="Times New Roman" w:cs="Times New Roman"/>
          <w:b/>
          <w:bCs/>
          <w:sz w:val="24"/>
          <w:szCs w:val="24"/>
        </w:rPr>
        <w:t>, Бельгия)</w:t>
      </w:r>
      <w:r w:rsidR="00133864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Nevezhina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E.A.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Phenomenon of Linguistic Confidence/Lack of Confidence in the Frontier Area (as Exemplified by Wallonia, Belgium) </w:t>
      </w:r>
    </w:p>
    <w:p w:rsidR="00133864" w:rsidRPr="001437A6" w:rsidRDefault="00133864" w:rsidP="00BC64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05D89" w:rsidRPr="001437A6" w:rsidTr="00133864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Невежина Елизавета Андреевна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— аспирант кафедры франкоязычных культур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факультета иностранных языков и регионоведения МГУ имени М.В. Ломоносова.</w:t>
            </w:r>
          </w:p>
          <w:p w:rsidR="00B05D89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liza031190@rambler.ru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Глобали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зация и регионализация в их взаимовлиянии порождают инте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рес к вопросу региональных особенностей языка: его статуса, контактов с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другими языками, лексических и грам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матических характеристик, фено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мена языковой и культурной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уверенности/неуверенности на территории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того или иного пограничного ареала.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Ключевые слова: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граница, ареал, языковая уверенность/неуверенность,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бельгицизм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864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processes of globalization and regionalization in their interaction arouse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 in the matter of regional language features: the status of the language, its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 with other languages, lexical and grammar peculiarities, the phenomenon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linguistic and cultural security/insecurity in a boundary area.</w:t>
            </w:r>
          </w:p>
          <w:p w:rsidR="00B05D89" w:rsidRPr="001437A6" w:rsidRDefault="00BC64BA" w:rsidP="00821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border, area, linguistic security/insecurity,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belgicism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:rsidR="00B05D89" w:rsidRPr="001437A6" w:rsidRDefault="00BC64BA" w:rsidP="00B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С.162 - 167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ТЕОРИЯ И ПРАКТИКА ПЕРЕВОДА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THEORY AND PRACTICE OF TRANSLATION</w:t>
      </w:r>
    </w:p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С.С. </w:t>
      </w:r>
      <w:proofErr w:type="spellStart"/>
      <w:r w:rsidRPr="001437A6">
        <w:rPr>
          <w:rFonts w:ascii="Times New Roman" w:hAnsi="Times New Roman" w:cs="Times New Roman"/>
          <w:b/>
          <w:bCs/>
          <w:sz w:val="24"/>
          <w:szCs w:val="24"/>
        </w:rPr>
        <w:t>Вильчинский</w:t>
      </w:r>
      <w:proofErr w:type="spellEnd"/>
      <w:r w:rsidRPr="001437A6">
        <w:rPr>
          <w:rFonts w:ascii="Times New Roman" w:hAnsi="Times New Roman" w:cs="Times New Roman"/>
          <w:b/>
          <w:bCs/>
          <w:sz w:val="24"/>
          <w:szCs w:val="24"/>
        </w:rPr>
        <w:t>, Н.М. Шленская</w:t>
      </w:r>
      <w:bookmarkStart w:id="0" w:name="_GoBack"/>
    </w:p>
    <w:p w:rsidR="00B05D89" w:rsidRPr="001437A6" w:rsidRDefault="00BC64BA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ЭМОЦИОНАЛЬНО ОКРАШЕННАЯ РЕЧЬ</w:t>
      </w:r>
      <w:r w:rsidR="00133864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И ОСОБЕННОСТИ ПЕРЕВОДА</w:t>
      </w:r>
      <w:r w:rsidR="00133864" w:rsidRPr="00143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bCs/>
          <w:sz w:val="24"/>
          <w:szCs w:val="24"/>
        </w:rPr>
        <w:t>В ХУДОЖЕСТВЕННОЙ ЛИТЕРАТУРЕ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Vilchinsky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., </w:t>
      </w:r>
      <w:proofErr w:type="spellStart"/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Shlenskaya</w:t>
      </w:r>
      <w:proofErr w:type="spell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</w:t>
      </w:r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gramEnd"/>
      <w:r w:rsidRPr="00143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Emotive Speech and Special Aspects of Translation in Fiction.</w:t>
      </w:r>
      <w:proofErr w:type="gramEnd"/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0"/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3"/>
        <w:gridCol w:w="816"/>
      </w:tblGrid>
      <w:tr w:rsidR="00BC64BA" w:rsidRPr="001437A6" w:rsidTr="00133864">
        <w:tc>
          <w:tcPr>
            <w:tcW w:w="3652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Вильчинский</w:t>
            </w:r>
            <w:proofErr w:type="spellEnd"/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Сергей Степанович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кафедры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странных языков Московского автомобильно-дорожного государственного тех-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(МАДИ), проф. Академии военных наук.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sergei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4BA" w:rsidRDefault="001437A6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vilchinskiy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7A6" w:rsidRPr="001437A6" w:rsidRDefault="001437A6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Шленская Наталия Марковна</w:t>
            </w: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— доцент кафедры иностранных языков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Москов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технологий и управления им. К.Г. Разумов-</w:t>
            </w:r>
          </w:p>
          <w:p w:rsidR="00BC64BA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(МГУТУ им. К.Г. Разумовского).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teaver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A36" w:rsidRPr="00143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объекта исследования в данной статье выбран перевод 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ционально окрашенной речи, в частности, речи, порождаемой в состоянии эмоциональной напряженности. Такая речь по целому ряду характеристик существенно отличается от речи человека в обычном состоянии.</w:t>
            </w:r>
          </w:p>
          <w:p w:rsidR="00BC64BA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статье рассмотрен 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психолингвистический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оценке функ</w:t>
            </w:r>
            <w:r w:rsidR="00BC64BA" w:rsidRPr="001437A6">
              <w:rPr>
                <w:rFonts w:ascii="Times New Roman" w:hAnsi="Times New Roman" w:cs="Times New Roman"/>
                <w:sz w:val="24"/>
                <w:szCs w:val="24"/>
              </w:rPr>
              <w:t>циональной адекватности перевода. Также рассматриваются некоторые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грамматические и графические особенности перевода эмоционально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окрашенной речи.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 слова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: эмоционально окрашенная речь, функциональная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адекватность перевода, лексические, гра</w:t>
            </w:r>
            <w:r w:rsidR="00821A36" w:rsidRPr="001437A6">
              <w:rPr>
                <w:rFonts w:ascii="Times New Roman" w:hAnsi="Times New Roman" w:cs="Times New Roman"/>
                <w:sz w:val="24"/>
                <w:szCs w:val="24"/>
              </w:rPr>
              <w:t>мматические и графические сред</w:t>
            </w: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ства перевода.</w:t>
            </w:r>
          </w:p>
          <w:p w:rsidR="00133864" w:rsidRPr="001437A6" w:rsidRDefault="00133864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of emotionally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has been chosen as the subject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this article. It is the speech mode particularly generated by, or associated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with, those in a state of emotional tension. Such speech differs significantly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proofErr w:type="gram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human speech observed in the normal state by a number of characteristics.</w:t>
            </w:r>
          </w:p>
          <w:p w:rsidR="00BC64BA" w:rsidRPr="001437A6" w:rsidRDefault="00BC64BA" w:rsidP="00BC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article discusses a psycholinguistic approach to assessing the adequacy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translation function. Additionally, some grammatical and graphic features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translation of emotionally </w:t>
            </w:r>
            <w:proofErr w:type="spellStart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are also considered.</w:t>
            </w:r>
          </w:p>
          <w:p w:rsidR="00BC64BA" w:rsidRPr="001437A6" w:rsidRDefault="00BC64BA" w:rsidP="0013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Key words: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emotive speech, functional adequacy of translation, lexical,</w:t>
            </w:r>
            <w:r w:rsidR="00133864"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and graphic translation tools.</w:t>
            </w:r>
          </w:p>
        </w:tc>
        <w:tc>
          <w:tcPr>
            <w:tcW w:w="816" w:type="dxa"/>
          </w:tcPr>
          <w:p w:rsidR="00BC64BA" w:rsidRPr="001437A6" w:rsidRDefault="00BC64BA" w:rsidP="00BC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6">
              <w:rPr>
                <w:rFonts w:ascii="Times New Roman" w:hAnsi="Times New Roman" w:cs="Times New Roman"/>
                <w:sz w:val="24"/>
                <w:szCs w:val="24"/>
              </w:rPr>
              <w:t>С.168 - 176</w:t>
            </w:r>
          </w:p>
        </w:tc>
      </w:tr>
    </w:tbl>
    <w:p w:rsidR="00821A36" w:rsidRPr="001437A6" w:rsidRDefault="00821A36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37A6">
        <w:rPr>
          <w:rFonts w:ascii="Times New Roman" w:hAnsi="Times New Roman" w:cs="Times New Roman"/>
          <w:iCs/>
          <w:sz w:val="24"/>
          <w:szCs w:val="24"/>
        </w:rPr>
        <w:t>ЮБИЛЕИ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437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JUBILEES</w:t>
      </w:r>
    </w:p>
    <w:p w:rsidR="00133864" w:rsidRPr="001437A6" w:rsidRDefault="00133864" w:rsidP="00BC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64BA" w:rsidRPr="001437A6" w:rsidRDefault="00BC64BA" w:rsidP="00BC64BA">
      <w:pPr>
        <w:rPr>
          <w:rFonts w:ascii="Times New Roman" w:hAnsi="Times New Roman" w:cs="Times New Roman"/>
          <w:sz w:val="24"/>
          <w:szCs w:val="24"/>
        </w:rPr>
      </w:pPr>
      <w:r w:rsidRPr="001437A6">
        <w:rPr>
          <w:rFonts w:ascii="Times New Roman" w:hAnsi="Times New Roman" w:cs="Times New Roman"/>
          <w:b/>
          <w:bCs/>
          <w:sz w:val="24"/>
          <w:szCs w:val="24"/>
        </w:rPr>
        <w:t>ТАТЬЯНА ЮРЬЕВНА ЗАГРЯЗКИНА</w:t>
      </w:r>
    </w:p>
    <w:p w:rsidR="00133864" w:rsidRPr="001437A6" w:rsidRDefault="00133864" w:rsidP="00133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Tatiana</w:t>
      </w:r>
      <w:r w:rsidRPr="00143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Yuryevna</w:t>
      </w:r>
      <w:proofErr w:type="spellEnd"/>
      <w:r w:rsidRPr="00143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437A6">
        <w:rPr>
          <w:rFonts w:ascii="Times New Roman" w:hAnsi="Times New Roman" w:cs="Times New Roman"/>
          <w:b/>
          <w:sz w:val="24"/>
          <w:szCs w:val="24"/>
          <w:lang w:val="en-US"/>
        </w:rPr>
        <w:t>Zagryazkina</w:t>
      </w:r>
      <w:proofErr w:type="spellEnd"/>
      <w:r w:rsidRPr="001437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37A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64BA" w:rsidRPr="001437A6" w:rsidRDefault="00BC64BA">
      <w:pPr>
        <w:rPr>
          <w:rFonts w:ascii="Times New Roman" w:hAnsi="Times New Roman" w:cs="Times New Roman"/>
          <w:sz w:val="24"/>
          <w:szCs w:val="24"/>
        </w:rPr>
      </w:pPr>
    </w:p>
    <w:sectPr w:rsidR="00BC64BA" w:rsidRPr="001437A6" w:rsidSect="000A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89"/>
    <w:rsid w:val="000173ED"/>
    <w:rsid w:val="000A42CF"/>
    <w:rsid w:val="00133864"/>
    <w:rsid w:val="001437A6"/>
    <w:rsid w:val="00236499"/>
    <w:rsid w:val="0035586C"/>
    <w:rsid w:val="00374C71"/>
    <w:rsid w:val="006718BF"/>
    <w:rsid w:val="00821A36"/>
    <w:rsid w:val="00881C66"/>
    <w:rsid w:val="00A12B39"/>
    <w:rsid w:val="00B05D89"/>
    <w:rsid w:val="00B764D8"/>
    <w:rsid w:val="00B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6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su@yahoo.com" TargetMode="External"/><Relationship Id="rId13" Type="http://schemas.openxmlformats.org/officeDocument/2006/relationships/hyperlink" Target="mailto:ekaterina-shadrova@yandex.ru" TargetMode="External"/><Relationship Id="rId18" Type="http://schemas.openxmlformats.org/officeDocument/2006/relationships/hyperlink" Target="mailto:pvmary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aver@yandex.ru" TargetMode="External"/><Relationship Id="rId7" Type="http://schemas.openxmlformats.org/officeDocument/2006/relationships/hyperlink" Target="mailto:gnole_fungle@mail.ru" TargetMode="External"/><Relationship Id="rId12" Type="http://schemas.openxmlformats.org/officeDocument/2006/relationships/hyperlink" Target="mailto:euroschool@mail.ru" TargetMode="External"/><Relationship Id="rId17" Type="http://schemas.openxmlformats.org/officeDocument/2006/relationships/hyperlink" Target="mailto:mkochetova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enenko@mail.ru" TargetMode="External"/><Relationship Id="rId20" Type="http://schemas.openxmlformats.org/officeDocument/2006/relationships/hyperlink" Target="mailto:vilchinskiy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ikarbs@yandex.ru" TargetMode="External"/><Relationship Id="rId11" Type="http://schemas.openxmlformats.org/officeDocument/2006/relationships/hyperlink" Target="mailto:lidiakisnic@mail.ru" TargetMode="External"/><Relationship Id="rId5" Type="http://schemas.openxmlformats.org/officeDocument/2006/relationships/hyperlink" Target="mailto:dean@ffl.msu.ru" TargetMode="External"/><Relationship Id="rId15" Type="http://schemas.openxmlformats.org/officeDocument/2006/relationships/hyperlink" Target="mailto:volkova-alexandr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spanish@yandex.ru" TargetMode="External"/><Relationship Id="rId19" Type="http://schemas.openxmlformats.org/officeDocument/2006/relationships/hyperlink" Target="mailto:liza03119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iana_zagr@mail.ru" TargetMode="External"/><Relationship Id="rId14" Type="http://schemas.openxmlformats.org/officeDocument/2006/relationships/hyperlink" Target="mailto:bogolepovasv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Даша</cp:lastModifiedBy>
  <cp:revision>7</cp:revision>
  <dcterms:created xsi:type="dcterms:W3CDTF">2015-10-02T21:16:00Z</dcterms:created>
  <dcterms:modified xsi:type="dcterms:W3CDTF">2015-10-08T20:53:00Z</dcterms:modified>
</cp:coreProperties>
</file>